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B2" w:rsidRDefault="00771FB2" w:rsidP="00771FB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Figura 03 será inserida na pagina 11.</w:t>
      </w:r>
      <w:bookmarkStart w:id="0" w:name="_GoBack"/>
      <w:bookmarkEnd w:id="0"/>
    </w:p>
    <w:p w:rsidR="00771FB2" w:rsidRDefault="00771FB2" w:rsidP="00771FB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B2" w:rsidRDefault="00771FB2" w:rsidP="00771FB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Figura 03: Ritmo de Crescimento Econômico das Microrregiões do Estado do Mato Grosso do Sul – 2007/2010</w:t>
      </w:r>
    </w:p>
    <w:p w:rsidR="00771FB2" w:rsidRPr="00D3593E" w:rsidRDefault="00771FB2" w:rsidP="00771FB2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1072B1F" wp14:editId="2B0E08E6">
            <wp:extent cx="5188915" cy="4687225"/>
            <wp:effectExtent l="19050" t="19050" r="12065" b="18415"/>
            <wp:docPr id="7" name="Imagem 7" descr="C:\Users\USER\Desktop\MS I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MS IR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80" cy="469514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71FB2" w:rsidRDefault="00771FB2" w:rsidP="00771FB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FONTE: Instituto Brasileiro de Geografia e Estatística (2015).</w:t>
      </w:r>
    </w:p>
    <w:p w:rsidR="00074118" w:rsidRDefault="00074118"/>
    <w:sectPr w:rsidR="000741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B2"/>
    <w:rsid w:val="00074118"/>
    <w:rsid w:val="0077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829B0-4172-497B-9113-FD31BEE8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FB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Lima</dc:creator>
  <cp:keywords/>
  <dc:description/>
  <cp:lastModifiedBy>Jan Lima</cp:lastModifiedBy>
  <cp:revision>1</cp:revision>
  <dcterms:created xsi:type="dcterms:W3CDTF">2016-02-15T03:52:00Z</dcterms:created>
  <dcterms:modified xsi:type="dcterms:W3CDTF">2016-02-15T03:53:00Z</dcterms:modified>
</cp:coreProperties>
</file>